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DE" w:rsidRDefault="00EA4FDE" w:rsidP="00EA4FDE">
      <w:pPr>
        <w:pStyle w:val="StandardWeb"/>
      </w:pPr>
      <w:r>
        <w:rPr>
          <w:rStyle w:val="Fett"/>
          <w:rFonts w:ascii="Verdana" w:hAnsi="Verdana"/>
          <w:sz w:val="36"/>
          <w:szCs w:val="36"/>
        </w:rPr>
        <w:t>Chronik</w:t>
      </w:r>
    </w:p>
    <w:p w:rsidR="00EA4FDE" w:rsidRDefault="00EA4FDE" w:rsidP="00EA4FDE">
      <w:pPr>
        <w:pStyle w:val="StandardWeb"/>
      </w:pPr>
      <w:r>
        <w:rPr>
          <w:rStyle w:val="Fett"/>
          <w:rFonts w:ascii="Verdana" w:hAnsi="Verdana"/>
          <w:sz w:val="27"/>
          <w:szCs w:val="27"/>
        </w:rPr>
        <w:t>1910</w:t>
      </w:r>
      <w:r>
        <w:rPr>
          <w:rFonts w:ascii="Verdana" w:hAnsi="Verdana"/>
          <w:sz w:val="27"/>
          <w:szCs w:val="27"/>
        </w:rPr>
        <w:t xml:space="preserve"> -  in der Chronik unserer Pfarre erfährt man, dass von Kooperator Josef Haidinger schon damals eine Leihbücherei gegründet wurde.</w:t>
      </w:r>
    </w:p>
    <w:p w:rsidR="00EA4FDE" w:rsidRDefault="00EA4FDE" w:rsidP="00EA4FDE">
      <w:pPr>
        <w:pStyle w:val="StandardWeb"/>
      </w:pPr>
      <w:r>
        <w:rPr>
          <w:rStyle w:val="Fett"/>
          <w:rFonts w:ascii="Verdana" w:hAnsi="Verdana"/>
          <w:sz w:val="27"/>
          <w:szCs w:val="27"/>
        </w:rPr>
        <w:t>1929</w:t>
      </w:r>
      <w:r>
        <w:rPr>
          <w:rFonts w:ascii="Verdana" w:hAnsi="Verdana"/>
          <w:sz w:val="27"/>
          <w:szCs w:val="27"/>
        </w:rPr>
        <w:t xml:space="preserve"> -  wird dann daraus die Volksbücherei, die bis 1989 mit zwei kurzen Unterbrechungen im </w:t>
      </w:r>
      <w:proofErr w:type="spellStart"/>
      <w:r>
        <w:rPr>
          <w:rFonts w:ascii="Verdana" w:hAnsi="Verdana"/>
          <w:sz w:val="27"/>
          <w:szCs w:val="27"/>
        </w:rPr>
        <w:t>Benefiziatenhaus</w:t>
      </w:r>
      <w:proofErr w:type="spellEnd"/>
      <w:r>
        <w:rPr>
          <w:rFonts w:ascii="Verdana" w:hAnsi="Verdana"/>
          <w:sz w:val="27"/>
          <w:szCs w:val="27"/>
        </w:rPr>
        <w:t xml:space="preserve"> untergebracht war.</w:t>
      </w:r>
    </w:p>
    <w:p w:rsidR="00EA4FDE" w:rsidRDefault="00EA4FDE" w:rsidP="00EA4FDE">
      <w:pPr>
        <w:pStyle w:val="StandardWeb"/>
      </w:pPr>
      <w:r>
        <w:rPr>
          <w:rStyle w:val="Fett"/>
          <w:rFonts w:ascii="Verdana" w:hAnsi="Verdana"/>
          <w:sz w:val="27"/>
          <w:szCs w:val="27"/>
        </w:rPr>
        <w:t>1989</w:t>
      </w:r>
      <w:r>
        <w:rPr>
          <w:rFonts w:ascii="Verdana" w:hAnsi="Verdana"/>
          <w:sz w:val="27"/>
          <w:szCs w:val="27"/>
        </w:rPr>
        <w:t xml:space="preserve"> -  kommt es zur Zusammenlegung der beiden Büchereien von Gemeinde und Pfarre. Die Gemeinde stellt den Raum zur Verfügung</w:t>
      </w:r>
      <w:r>
        <w:br/>
      </w:r>
      <w:r>
        <w:rPr>
          <w:rFonts w:ascii="Verdana" w:hAnsi="Verdana"/>
          <w:sz w:val="27"/>
          <w:szCs w:val="27"/>
        </w:rPr>
        <w:t>und die Pfarre übernimmt die Leitung und den Büchereidienst mit ehrenamtlichen Mitarbeiterinnen und Mitarbeitern.</w:t>
      </w:r>
    </w:p>
    <w:p w:rsidR="00EA4FDE" w:rsidRDefault="00EA4FDE" w:rsidP="00EA4FDE">
      <w:pPr>
        <w:pStyle w:val="StandardWeb"/>
      </w:pPr>
      <w:r>
        <w:rPr>
          <w:rStyle w:val="Fett"/>
          <w:rFonts w:ascii="Verdana" w:hAnsi="Verdana"/>
          <w:sz w:val="27"/>
          <w:szCs w:val="27"/>
        </w:rPr>
        <w:t>1998</w:t>
      </w:r>
      <w:r>
        <w:rPr>
          <w:rFonts w:ascii="Verdana" w:hAnsi="Verdana"/>
          <w:sz w:val="27"/>
          <w:szCs w:val="27"/>
        </w:rPr>
        <w:t xml:space="preserve"> -  nach 15 arbeitsreichen Jahren übergibt Herr Anton </w:t>
      </w:r>
      <w:proofErr w:type="spellStart"/>
      <w:r>
        <w:rPr>
          <w:rFonts w:ascii="Verdana" w:hAnsi="Verdana"/>
          <w:sz w:val="27"/>
          <w:szCs w:val="27"/>
        </w:rPr>
        <w:t>Ornezeder</w:t>
      </w:r>
      <w:proofErr w:type="spellEnd"/>
      <w:r>
        <w:rPr>
          <w:rFonts w:ascii="Verdana" w:hAnsi="Verdana"/>
          <w:sz w:val="27"/>
          <w:szCs w:val="27"/>
        </w:rPr>
        <w:t xml:space="preserve"> die Leitung an Frau Mag. Karin Schmied.</w:t>
      </w:r>
    </w:p>
    <w:p w:rsidR="00EA4FDE" w:rsidRDefault="00EA4FDE" w:rsidP="00EA4FDE">
      <w:pPr>
        <w:pStyle w:val="StandardWeb"/>
      </w:pPr>
      <w:r>
        <w:rPr>
          <w:rStyle w:val="Fett"/>
          <w:rFonts w:ascii="Verdana" w:hAnsi="Verdana"/>
          <w:sz w:val="27"/>
          <w:szCs w:val="27"/>
        </w:rPr>
        <w:t>2001</w:t>
      </w:r>
      <w:r>
        <w:rPr>
          <w:rFonts w:ascii="Verdana" w:hAnsi="Verdana"/>
          <w:sz w:val="27"/>
          <w:szCs w:val="27"/>
        </w:rPr>
        <w:t xml:space="preserve"> -  wird der gesamte Büchereibetrieb auf EDV umgestellt. Besucher/innen können auf einem PC im Bestand recherchieren</w:t>
      </w:r>
      <w:r>
        <w:br/>
      </w:r>
      <w:r>
        <w:rPr>
          <w:rFonts w:ascii="Verdana" w:hAnsi="Verdana"/>
          <w:sz w:val="27"/>
          <w:szCs w:val="27"/>
        </w:rPr>
        <w:t>oder sich über Internet Informationen besorgen.</w:t>
      </w:r>
    </w:p>
    <w:p w:rsidR="00EA4FDE" w:rsidRDefault="00EA4FDE" w:rsidP="00EA4FDE">
      <w:pPr>
        <w:pStyle w:val="StandardWeb"/>
      </w:pPr>
      <w:r>
        <w:rPr>
          <w:rStyle w:val="Fett"/>
          <w:rFonts w:ascii="Verdana" w:hAnsi="Verdana"/>
          <w:sz w:val="27"/>
          <w:szCs w:val="27"/>
        </w:rPr>
        <w:t>2009</w:t>
      </w:r>
      <w:r>
        <w:rPr>
          <w:rFonts w:ascii="Verdana" w:hAnsi="Verdana"/>
          <w:sz w:val="27"/>
          <w:szCs w:val="27"/>
        </w:rPr>
        <w:t xml:space="preserve"> -  die Bücherei arbeitet mit einem Web-Programm. Benutzer/innen können nun auch zu Hause nach Medien recherchieren</w:t>
      </w:r>
      <w:r>
        <w:br/>
      </w:r>
      <w:r>
        <w:rPr>
          <w:rFonts w:ascii="Verdana" w:hAnsi="Verdana"/>
          <w:sz w:val="27"/>
          <w:szCs w:val="27"/>
        </w:rPr>
        <w:t>und diese online reservieren.</w:t>
      </w:r>
    </w:p>
    <w:p w:rsidR="00EA4FDE" w:rsidRDefault="00EA4FDE" w:rsidP="00EA4FDE">
      <w:pPr>
        <w:pStyle w:val="StandardWeb"/>
      </w:pPr>
      <w:r>
        <w:rPr>
          <w:rStyle w:val="Fett"/>
          <w:rFonts w:ascii="Verdana" w:hAnsi="Verdana"/>
          <w:sz w:val="27"/>
          <w:szCs w:val="27"/>
        </w:rPr>
        <w:t>2013</w:t>
      </w:r>
      <w:r>
        <w:rPr>
          <w:rFonts w:ascii="Verdana" w:hAnsi="Verdana"/>
          <w:sz w:val="27"/>
          <w:szCs w:val="27"/>
        </w:rPr>
        <w:t xml:space="preserve"> -  die Bücherei ermöglicht unseren Leser/innen die kostenlose Ausleihe bei "media2go - die digitale Bibliothek OÖ".</w:t>
      </w:r>
    </w:p>
    <w:p w:rsidR="000A5732" w:rsidRDefault="000A5732"/>
    <w:sectPr w:rsidR="000A5732" w:rsidSect="000A57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246E3"/>
    <w:multiLevelType w:val="hybridMultilevel"/>
    <w:tmpl w:val="C5200654"/>
    <w:lvl w:ilvl="0" w:tplc="3D6E05CE">
      <w:start w:val="1"/>
      <w:numFmt w:val="decimal"/>
      <w:pStyle w:val="Hans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FDE"/>
    <w:rsid w:val="000A5732"/>
    <w:rsid w:val="002660CB"/>
    <w:rsid w:val="00363C2B"/>
    <w:rsid w:val="00467A90"/>
    <w:rsid w:val="00EA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C2B"/>
  </w:style>
  <w:style w:type="paragraph" w:styleId="berschrift1">
    <w:name w:val="heading 1"/>
    <w:basedOn w:val="Standard"/>
    <w:next w:val="Standard"/>
    <w:link w:val="berschrift1Zchn"/>
    <w:uiPriority w:val="9"/>
    <w:qFormat/>
    <w:rsid w:val="00363C2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3C2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3C2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3C2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3C2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3C2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3C2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3C2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3C2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3C2B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3C2B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3C2B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3C2B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3C2B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3C2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3C2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3C2B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3C2B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3C2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63C2B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3C2B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3C2B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363C2B"/>
    <w:rPr>
      <w:b/>
      <w:bCs/>
    </w:rPr>
  </w:style>
  <w:style w:type="character" w:styleId="Hervorhebung">
    <w:name w:val="Emphasis"/>
    <w:uiPriority w:val="20"/>
    <w:qFormat/>
    <w:rsid w:val="00363C2B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363C2B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363C2B"/>
  </w:style>
  <w:style w:type="paragraph" w:styleId="Listenabsatz">
    <w:name w:val="List Paragraph"/>
    <w:basedOn w:val="Standard"/>
    <w:uiPriority w:val="34"/>
    <w:qFormat/>
    <w:rsid w:val="00363C2B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363C2B"/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363C2B"/>
    <w:rPr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363C2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363C2B"/>
    <w:rPr>
      <w:i/>
      <w:iCs/>
    </w:rPr>
  </w:style>
  <w:style w:type="character" w:styleId="SchwacheHervorhebung">
    <w:name w:val="Subtle Emphasis"/>
    <w:uiPriority w:val="19"/>
    <w:qFormat/>
    <w:rsid w:val="00363C2B"/>
    <w:rPr>
      <w:i/>
      <w:iCs/>
    </w:rPr>
  </w:style>
  <w:style w:type="character" w:styleId="IntensiveHervorhebung">
    <w:name w:val="Intense Emphasis"/>
    <w:uiPriority w:val="21"/>
    <w:qFormat/>
    <w:rsid w:val="00363C2B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363C2B"/>
    <w:rPr>
      <w:smallCaps/>
    </w:rPr>
  </w:style>
  <w:style w:type="character" w:styleId="IntensiverVerweis">
    <w:name w:val="Intense Reference"/>
    <w:uiPriority w:val="32"/>
    <w:qFormat/>
    <w:rsid w:val="00363C2B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363C2B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63C2B"/>
    <w:pPr>
      <w:outlineLvl w:val="9"/>
    </w:pPr>
  </w:style>
  <w:style w:type="paragraph" w:customStyle="1" w:styleId="Hans1">
    <w:name w:val="Hans Ü1"/>
    <w:basedOn w:val="berschrift1"/>
    <w:link w:val="Hans1Zchn"/>
    <w:qFormat/>
    <w:rsid w:val="00363C2B"/>
    <w:pPr>
      <w:numPr>
        <w:numId w:val="2"/>
      </w:numPr>
      <w:spacing w:before="60" w:after="60" w:line="240" w:lineRule="auto"/>
    </w:pPr>
    <w:rPr>
      <w:rFonts w:ascii="Verdana" w:hAnsi="Verdana"/>
      <w:b/>
      <w:sz w:val="28"/>
      <w:szCs w:val="28"/>
    </w:rPr>
  </w:style>
  <w:style w:type="character" w:customStyle="1" w:styleId="Hans1Zchn">
    <w:name w:val="Hans Ü1 Zchn"/>
    <w:basedOn w:val="berschrift1Zchn"/>
    <w:link w:val="Hans1"/>
    <w:rsid w:val="00363C2B"/>
    <w:rPr>
      <w:rFonts w:ascii="Verdana" w:hAnsi="Verdana"/>
      <w:b/>
      <w:smallCaps/>
      <w:sz w:val="28"/>
      <w:szCs w:val="28"/>
    </w:rPr>
  </w:style>
  <w:style w:type="paragraph" w:customStyle="1" w:styleId="HansT1">
    <w:name w:val="Hans T1"/>
    <w:basedOn w:val="Standard"/>
    <w:link w:val="HansT1Zchn"/>
    <w:qFormat/>
    <w:rsid w:val="00363C2B"/>
    <w:pPr>
      <w:spacing w:after="0" w:line="240" w:lineRule="auto"/>
      <w:ind w:left="284"/>
    </w:pPr>
    <w:rPr>
      <w:rFonts w:ascii="Verdana" w:hAnsi="Verdana"/>
      <w:sz w:val="24"/>
      <w:szCs w:val="24"/>
    </w:rPr>
  </w:style>
  <w:style w:type="character" w:customStyle="1" w:styleId="HansT1Zchn">
    <w:name w:val="Hans T1 Zchn"/>
    <w:basedOn w:val="Absatz-Standardschriftart"/>
    <w:link w:val="HansT1"/>
    <w:rsid w:val="00363C2B"/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EA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Loidl</dc:creator>
  <cp:lastModifiedBy>Johann Loidl</cp:lastModifiedBy>
  <cp:revision>1</cp:revision>
  <dcterms:created xsi:type="dcterms:W3CDTF">2017-03-08T09:25:00Z</dcterms:created>
  <dcterms:modified xsi:type="dcterms:W3CDTF">2017-03-08T09:26:00Z</dcterms:modified>
</cp:coreProperties>
</file>